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EC196" w14:textId="77777777" w:rsidR="000C496B" w:rsidRPr="000C496B" w:rsidRDefault="000C496B" w:rsidP="000C496B">
      <w:pPr>
        <w:shd w:val="clear" w:color="auto" w:fill="FFFFFF"/>
        <w:spacing w:after="240" w:line="324" w:lineRule="atLeast"/>
        <w:rPr>
          <w:rFonts w:ascii="Lucida Sans Unicode" w:hAnsi="Lucida Sans Unicode" w:cs="Lucida Sans Unicode"/>
          <w:color w:val="060000"/>
          <w:sz w:val="18"/>
          <w:szCs w:val="18"/>
        </w:rPr>
      </w:pPr>
      <w:r>
        <w:rPr>
          <w:noProof/>
        </w:rPr>
        <w:drawing>
          <wp:anchor distT="0" distB="0" distL="114300" distR="114300" simplePos="0" relativeHeight="251658240" behindDoc="0" locked="0" layoutInCell="1" allowOverlap="1" wp14:anchorId="3F49F965" wp14:editId="13F163BF">
            <wp:simplePos x="0" y="0"/>
            <wp:positionH relativeFrom="column">
              <wp:posOffset>4229100</wp:posOffset>
            </wp:positionH>
            <wp:positionV relativeFrom="paragraph">
              <wp:posOffset>-457200</wp:posOffset>
            </wp:positionV>
            <wp:extent cx="1810385" cy="2150745"/>
            <wp:effectExtent l="0" t="0" r="0" b="8255"/>
            <wp:wrapTight wrapText="bothSides">
              <wp:wrapPolygon edited="0">
                <wp:start x="0" y="0"/>
                <wp:lineTo x="0" y="21428"/>
                <wp:lineTo x="21214" y="21428"/>
                <wp:lineTo x="212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0385" cy="21507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0C496B">
        <w:rPr>
          <w:rFonts w:ascii="Lucida Sans Unicode" w:hAnsi="Lucida Sans Unicode" w:cs="Lucida Sans Unicode"/>
          <w:b/>
          <w:bCs/>
          <w:color w:val="060000"/>
          <w:sz w:val="18"/>
          <w:szCs w:val="18"/>
        </w:rPr>
        <w:t>Anti-Bullying Bill of Rights Grade Report 2014 - 2015</w:t>
      </w:r>
    </w:p>
    <w:p w14:paraId="18856C64" w14:textId="77777777" w:rsidR="000C496B" w:rsidRDefault="000C496B" w:rsidP="000C496B">
      <w:pPr>
        <w:rPr>
          <w:rFonts w:ascii="Lucida Sans Unicode" w:eastAsia="Times New Roman" w:hAnsi="Lucida Sans Unicode" w:cs="Lucida Sans Unicode"/>
          <w:color w:val="060000"/>
          <w:sz w:val="18"/>
          <w:szCs w:val="18"/>
          <w:shd w:val="clear" w:color="auto" w:fill="FFFFFF"/>
        </w:rPr>
      </w:pPr>
      <w:r w:rsidRPr="000C496B">
        <w:rPr>
          <w:rFonts w:ascii="Lucida Sans Unicode" w:eastAsia="Times New Roman" w:hAnsi="Lucida Sans Unicode" w:cs="Lucida Sans Unicode"/>
          <w:color w:val="060000"/>
          <w:sz w:val="18"/>
          <w:szCs w:val="18"/>
          <w:shd w:val="clear" w:color="auto" w:fill="FFFFFF"/>
        </w:rPr>
        <w:t>Freedom Prep</w:t>
      </w:r>
      <w:r>
        <w:rPr>
          <w:rFonts w:ascii="Lucida Sans Unicode" w:eastAsia="Times New Roman" w:hAnsi="Lucida Sans Unicode" w:cs="Lucida Sans Unicode"/>
          <w:color w:val="060000"/>
          <w:sz w:val="18"/>
          <w:szCs w:val="18"/>
          <w:shd w:val="clear" w:color="auto" w:fill="FFFFFF"/>
        </w:rPr>
        <w:t xml:space="preserve"> High</w:t>
      </w:r>
      <w:r w:rsidRPr="000C496B">
        <w:rPr>
          <w:rFonts w:ascii="Lucida Sans Unicode" w:eastAsia="Times New Roman" w:hAnsi="Lucida Sans Unicode" w:cs="Lucida Sans Unicode"/>
          <w:color w:val="060000"/>
          <w:sz w:val="18"/>
          <w:szCs w:val="18"/>
          <w:shd w:val="clear" w:color="auto" w:fill="FFFFFF"/>
        </w:rPr>
        <w:t xml:space="preserve"> School Grade: 42 of 78</w:t>
      </w:r>
      <w:r w:rsidRPr="000C496B">
        <w:rPr>
          <w:rFonts w:ascii="Arial" w:eastAsia="Times New Roman" w:hAnsi="Arial" w:cs="Arial"/>
          <w:color w:val="222222"/>
          <w:sz w:val="19"/>
          <w:szCs w:val="19"/>
        </w:rPr>
        <w:br/>
      </w:r>
      <w:r w:rsidRPr="000C496B">
        <w:rPr>
          <w:rFonts w:ascii="Lucida Sans Unicode" w:eastAsia="Times New Roman" w:hAnsi="Lucida Sans Unicode" w:cs="Lucida Sans Unicode"/>
          <w:color w:val="060000"/>
          <w:sz w:val="18"/>
          <w:szCs w:val="18"/>
          <w:shd w:val="clear" w:color="auto" w:fill="FFFFFF"/>
        </w:rPr>
        <w:t>Freedom Prep Charter School Grade: 42 of 78</w:t>
      </w:r>
    </w:p>
    <w:p w14:paraId="519BE416" w14:textId="77777777" w:rsidR="000C496B" w:rsidRDefault="000C496B" w:rsidP="000C496B">
      <w:pPr>
        <w:rPr>
          <w:rFonts w:ascii="Lucida Sans Unicode" w:eastAsia="Times New Roman" w:hAnsi="Lucida Sans Unicode" w:cs="Lucida Sans Unicode"/>
          <w:color w:val="060000"/>
          <w:sz w:val="18"/>
          <w:szCs w:val="18"/>
          <w:shd w:val="clear" w:color="auto" w:fill="FFFFFF"/>
        </w:rPr>
      </w:pPr>
    </w:p>
    <w:p w14:paraId="6489FCD4" w14:textId="77777777" w:rsidR="000C496B" w:rsidRPr="000C496B" w:rsidRDefault="000C496B" w:rsidP="000C496B">
      <w:pPr>
        <w:shd w:val="clear" w:color="auto" w:fill="FFFFFF"/>
        <w:spacing w:after="240" w:line="324" w:lineRule="atLeast"/>
        <w:rPr>
          <w:rFonts w:ascii="Lucida Sans Unicode" w:hAnsi="Lucida Sans Unicode" w:cs="Lucida Sans Unicode"/>
          <w:color w:val="060000"/>
          <w:sz w:val="18"/>
          <w:szCs w:val="18"/>
        </w:rPr>
      </w:pPr>
      <w:r w:rsidRPr="000C496B">
        <w:rPr>
          <w:rFonts w:ascii="Lucida Sans Unicode" w:hAnsi="Lucida Sans Unicode" w:cs="Lucida Sans Unicode"/>
          <w:color w:val="060000"/>
          <w:sz w:val="27"/>
          <w:szCs w:val="27"/>
        </w:rPr>
        <w:t>Overview</w:t>
      </w:r>
    </w:p>
    <w:p w14:paraId="1CB52CE1" w14:textId="77777777" w:rsidR="000C496B" w:rsidRPr="000C496B" w:rsidRDefault="000C496B" w:rsidP="000C496B">
      <w:pPr>
        <w:shd w:val="clear" w:color="auto" w:fill="FFFFFF"/>
        <w:spacing w:after="240" w:line="324" w:lineRule="atLeast"/>
        <w:rPr>
          <w:rFonts w:ascii="Lucida Sans Unicode" w:hAnsi="Lucida Sans Unicode" w:cs="Lucida Sans Unicode"/>
          <w:color w:val="060000"/>
          <w:sz w:val="18"/>
          <w:szCs w:val="18"/>
        </w:rPr>
      </w:pPr>
      <w:r w:rsidRPr="000C496B">
        <w:rPr>
          <w:rFonts w:ascii="Lucida Sans Unicode" w:hAnsi="Lucida Sans Unicode" w:cs="Lucida Sans Unicode"/>
          <w:color w:val="060000"/>
          <w:sz w:val="18"/>
          <w:szCs w:val="18"/>
        </w:rPr>
        <w:t>On January 5, 2011, the Anti-Bullying Bill of Rights Act (P.L.2010, c.122, (</w:t>
      </w:r>
      <w:r w:rsidRPr="000C496B">
        <w:rPr>
          <w:rFonts w:ascii="Lucida Sans Unicode" w:hAnsi="Lucida Sans Unicode" w:cs="Lucida Sans Unicode"/>
          <w:color w:val="060000"/>
          <w:sz w:val="18"/>
          <w:szCs w:val="18"/>
        </w:rPr>
        <w:fldChar w:fldCharType="begin"/>
      </w:r>
      <w:r w:rsidRPr="000C496B">
        <w:rPr>
          <w:rFonts w:ascii="Lucida Sans Unicode" w:hAnsi="Lucida Sans Unicode" w:cs="Lucida Sans Unicode"/>
          <w:color w:val="060000"/>
          <w:sz w:val="18"/>
          <w:szCs w:val="18"/>
        </w:rPr>
        <w:instrText xml:space="preserve"> HYPERLINK "http://www.njleg.state.nj.us/2010/Bills/PL10/122_.PDF" \t "_blank" </w:instrText>
      </w:r>
      <w:r w:rsidRPr="000C496B">
        <w:rPr>
          <w:rFonts w:ascii="Lucida Sans Unicode" w:hAnsi="Lucida Sans Unicode" w:cs="Lucida Sans Unicode"/>
          <w:color w:val="060000"/>
          <w:sz w:val="18"/>
          <w:szCs w:val="18"/>
        </w:rPr>
      </w:r>
      <w:r w:rsidRPr="000C496B">
        <w:rPr>
          <w:rFonts w:ascii="Lucida Sans Unicode" w:hAnsi="Lucida Sans Unicode" w:cs="Lucida Sans Unicode"/>
          <w:color w:val="060000"/>
          <w:sz w:val="18"/>
          <w:szCs w:val="18"/>
        </w:rPr>
        <w:fldChar w:fldCharType="separate"/>
      </w:r>
      <w:r w:rsidRPr="000C496B">
        <w:rPr>
          <w:rFonts w:ascii="Lucida Sans Unicode" w:hAnsi="Lucida Sans Unicode" w:cs="Lucida Sans Unicode"/>
          <w:color w:val="C62606"/>
          <w:sz w:val="18"/>
          <w:szCs w:val="18"/>
          <w:u w:val="single"/>
        </w:rPr>
        <w:t>which can be found here</w:t>
      </w:r>
      <w:r w:rsidRPr="000C496B">
        <w:rPr>
          <w:rFonts w:ascii="Lucida Sans Unicode" w:hAnsi="Lucida Sans Unicode" w:cs="Lucida Sans Unicode"/>
          <w:color w:val="060000"/>
          <w:sz w:val="18"/>
          <w:szCs w:val="18"/>
        </w:rPr>
        <w:fldChar w:fldCharType="end"/>
      </w:r>
      <w:r w:rsidRPr="000C496B">
        <w:rPr>
          <w:rFonts w:ascii="Lucida Sans Unicode" w:hAnsi="Lucida Sans Unicode" w:cs="Lucida Sans Unicode"/>
          <w:color w:val="060000"/>
          <w:sz w:val="18"/>
          <w:szCs w:val="18"/>
        </w:rPr>
        <w:t>) was signed into law to strengthen the standards and procedures for preventing, reporting, investigating and responding to incidents of harassment, intimidation and bullying (HIB) of students that occur on school grounds and off school grounds under specified circumstances. The law was adopted, in part, in response to research on the incidence, prevalence and effects of HIB that has emerged since the adoption of the original HIB law in 2002.</w:t>
      </w:r>
    </w:p>
    <w:p w14:paraId="6D8781BC" w14:textId="77777777" w:rsidR="000C496B" w:rsidRPr="000C496B" w:rsidRDefault="000C496B" w:rsidP="000C496B">
      <w:pPr>
        <w:shd w:val="clear" w:color="auto" w:fill="FFFFFF"/>
        <w:spacing w:after="240" w:line="324" w:lineRule="atLeast"/>
        <w:rPr>
          <w:rFonts w:ascii="Lucida Sans Unicode" w:hAnsi="Lucida Sans Unicode" w:cs="Lucida Sans Unicode"/>
          <w:color w:val="060000"/>
          <w:sz w:val="18"/>
          <w:szCs w:val="18"/>
        </w:rPr>
      </w:pPr>
      <w:bookmarkStart w:id="0" w:name="_GoBack"/>
      <w:bookmarkEnd w:id="0"/>
      <w:r w:rsidRPr="000C496B">
        <w:rPr>
          <w:rFonts w:ascii="Lucida Sans Unicode" w:hAnsi="Lucida Sans Unicode" w:cs="Lucida Sans Unicode"/>
          <w:color w:val="060000"/>
          <w:sz w:val="27"/>
          <w:szCs w:val="27"/>
        </w:rPr>
        <w:t>Definition</w:t>
      </w:r>
    </w:p>
    <w:p w14:paraId="02890CE0" w14:textId="77777777" w:rsidR="000C496B" w:rsidRPr="000C496B" w:rsidRDefault="000C496B" w:rsidP="000C496B">
      <w:pPr>
        <w:shd w:val="clear" w:color="auto" w:fill="FFFFFF"/>
        <w:spacing w:after="240" w:line="324" w:lineRule="atLeast"/>
        <w:rPr>
          <w:rFonts w:ascii="Lucida Sans Unicode" w:hAnsi="Lucida Sans Unicode" w:cs="Lucida Sans Unicode"/>
          <w:color w:val="060000"/>
          <w:sz w:val="18"/>
          <w:szCs w:val="18"/>
        </w:rPr>
      </w:pPr>
      <w:r w:rsidRPr="000C496B">
        <w:rPr>
          <w:rFonts w:ascii="Lucida Sans Unicode" w:hAnsi="Lucida Sans Unicode" w:cs="Lucida Sans Unicode"/>
          <w:color w:val="060000"/>
          <w:sz w:val="18"/>
          <w:szCs w:val="18"/>
        </w:rPr>
        <w:t>Under New Jersey law, “harassment, intimidation, or bullying” means any gesture, any written, verbal or physical act, or any electronic communication, whether it be a single incident or a series of incidents, that:</w:t>
      </w:r>
    </w:p>
    <w:p w14:paraId="5EBF9F5A" w14:textId="77777777" w:rsidR="000C496B" w:rsidRPr="000C496B" w:rsidRDefault="000C496B" w:rsidP="000C496B">
      <w:pPr>
        <w:numPr>
          <w:ilvl w:val="0"/>
          <w:numId w:val="2"/>
        </w:numPr>
        <w:shd w:val="clear" w:color="auto" w:fill="FFFFFF"/>
        <w:spacing w:before="100" w:beforeAutospacing="1" w:after="100" w:afterAutospacing="1" w:line="324" w:lineRule="atLeast"/>
        <w:ind w:left="225"/>
        <w:rPr>
          <w:rFonts w:ascii="Lucida Sans Unicode" w:eastAsia="Times New Roman" w:hAnsi="Lucida Sans Unicode" w:cs="Lucida Sans Unicode"/>
          <w:color w:val="060000"/>
          <w:sz w:val="18"/>
          <w:szCs w:val="18"/>
        </w:rPr>
      </w:pPr>
      <w:r w:rsidRPr="000C496B">
        <w:rPr>
          <w:rFonts w:ascii="Lucida Sans Unicode" w:eastAsia="Times New Roman" w:hAnsi="Lucida Sans Unicode" w:cs="Lucida Sans Unicode"/>
          <w:color w:val="060000"/>
          <w:sz w:val="18"/>
          <w:szCs w:val="18"/>
        </w:rPr>
        <w:t>Is reasonably perceived as being motivated either by an actual or perceived characteristic, such as race, color, religion, ancestry, national origin, gender, sexual orientation, gender identity and expression, or a mental, physical or sensory disability, or by any other distinguishing characteristic;</w:t>
      </w:r>
    </w:p>
    <w:p w14:paraId="78511F74" w14:textId="77777777" w:rsidR="000C496B" w:rsidRPr="000C496B" w:rsidRDefault="000C496B" w:rsidP="000C496B">
      <w:pPr>
        <w:numPr>
          <w:ilvl w:val="0"/>
          <w:numId w:val="2"/>
        </w:numPr>
        <w:shd w:val="clear" w:color="auto" w:fill="FFFFFF"/>
        <w:spacing w:before="100" w:beforeAutospacing="1" w:after="100" w:afterAutospacing="1" w:line="324" w:lineRule="atLeast"/>
        <w:ind w:left="225"/>
        <w:rPr>
          <w:rFonts w:ascii="Lucida Sans Unicode" w:eastAsia="Times New Roman" w:hAnsi="Lucida Sans Unicode" w:cs="Lucida Sans Unicode"/>
          <w:color w:val="060000"/>
          <w:sz w:val="18"/>
          <w:szCs w:val="18"/>
        </w:rPr>
      </w:pPr>
      <w:r w:rsidRPr="000C496B">
        <w:rPr>
          <w:rFonts w:ascii="Lucida Sans Unicode" w:eastAsia="Times New Roman" w:hAnsi="Lucida Sans Unicode" w:cs="Lucida Sans Unicode"/>
          <w:color w:val="060000"/>
          <w:sz w:val="18"/>
          <w:szCs w:val="18"/>
        </w:rPr>
        <w:t>Takes place on school property, at any school-sponsored function, or on a school bus; or off school grounds, as provided for in N.J.S.A. 18A</w:t>
      </w:r>
      <w:proofErr w:type="gramStart"/>
      <w:r w:rsidRPr="000C496B">
        <w:rPr>
          <w:rFonts w:ascii="Lucida Sans Unicode" w:eastAsia="Times New Roman" w:hAnsi="Lucida Sans Unicode" w:cs="Lucida Sans Unicode"/>
          <w:color w:val="060000"/>
          <w:sz w:val="18"/>
          <w:szCs w:val="18"/>
        </w:rPr>
        <w:t>:37</w:t>
      </w:r>
      <w:proofErr w:type="gramEnd"/>
      <w:r w:rsidRPr="000C496B">
        <w:rPr>
          <w:rFonts w:ascii="Lucida Sans Unicode" w:eastAsia="Times New Roman" w:hAnsi="Lucida Sans Unicode" w:cs="Lucida Sans Unicode"/>
          <w:color w:val="060000"/>
          <w:sz w:val="18"/>
          <w:szCs w:val="18"/>
        </w:rPr>
        <w:t>-15.3,</w:t>
      </w:r>
    </w:p>
    <w:p w14:paraId="5B309B3A" w14:textId="77777777" w:rsidR="000C496B" w:rsidRPr="000C496B" w:rsidRDefault="000C496B" w:rsidP="000C496B">
      <w:pPr>
        <w:numPr>
          <w:ilvl w:val="0"/>
          <w:numId w:val="2"/>
        </w:numPr>
        <w:shd w:val="clear" w:color="auto" w:fill="FFFFFF"/>
        <w:spacing w:before="100" w:beforeAutospacing="1" w:after="100" w:afterAutospacing="1" w:line="324" w:lineRule="atLeast"/>
        <w:ind w:left="225"/>
        <w:rPr>
          <w:rFonts w:ascii="Lucida Sans Unicode" w:eastAsia="Times New Roman" w:hAnsi="Lucida Sans Unicode" w:cs="Lucida Sans Unicode"/>
          <w:color w:val="060000"/>
          <w:sz w:val="18"/>
          <w:szCs w:val="18"/>
        </w:rPr>
      </w:pPr>
      <w:r w:rsidRPr="000C496B">
        <w:rPr>
          <w:rFonts w:ascii="Lucida Sans Unicode" w:eastAsia="Times New Roman" w:hAnsi="Lucida Sans Unicode" w:cs="Lucida Sans Unicode"/>
          <w:color w:val="060000"/>
          <w:sz w:val="18"/>
          <w:szCs w:val="18"/>
        </w:rPr>
        <w:t>Substantially disrupts or interferes with the orderly operation of the school or the rights of other students; and that</w:t>
      </w:r>
    </w:p>
    <w:p w14:paraId="72BFE419" w14:textId="77777777" w:rsidR="000C496B" w:rsidRPr="000C496B" w:rsidRDefault="000C496B" w:rsidP="000C496B">
      <w:pPr>
        <w:numPr>
          <w:ilvl w:val="0"/>
          <w:numId w:val="2"/>
        </w:numPr>
        <w:shd w:val="clear" w:color="auto" w:fill="FFFFFF"/>
        <w:spacing w:before="100" w:beforeAutospacing="1" w:after="100" w:afterAutospacing="1" w:line="324" w:lineRule="atLeast"/>
        <w:ind w:left="225"/>
        <w:rPr>
          <w:rFonts w:ascii="Lucida Sans Unicode" w:eastAsia="Times New Roman" w:hAnsi="Lucida Sans Unicode" w:cs="Lucida Sans Unicode"/>
          <w:color w:val="060000"/>
          <w:sz w:val="18"/>
          <w:szCs w:val="18"/>
        </w:rPr>
      </w:pPr>
      <w:r w:rsidRPr="000C496B">
        <w:rPr>
          <w:rFonts w:ascii="Lucida Sans Unicode" w:eastAsia="Times New Roman" w:hAnsi="Lucida Sans Unicode" w:cs="Lucida Sans Unicode"/>
          <w:color w:val="060000"/>
          <w:sz w:val="18"/>
          <w:szCs w:val="18"/>
        </w:rPr>
        <w:t>A reasonable person should know, under the circumstances, will have the effect of physically or emotionally harming a student or damaging the student’s property, or placing a student in reasonable fear of physical or emotional harm to his person or damage to his property; or</w:t>
      </w:r>
    </w:p>
    <w:p w14:paraId="469E7FBA" w14:textId="77777777" w:rsidR="000C496B" w:rsidRPr="000C496B" w:rsidRDefault="000C496B" w:rsidP="000C496B">
      <w:pPr>
        <w:numPr>
          <w:ilvl w:val="0"/>
          <w:numId w:val="2"/>
        </w:numPr>
        <w:shd w:val="clear" w:color="auto" w:fill="FFFFFF"/>
        <w:spacing w:before="100" w:beforeAutospacing="1" w:after="100" w:afterAutospacing="1" w:line="324" w:lineRule="atLeast"/>
        <w:ind w:left="225"/>
        <w:rPr>
          <w:rFonts w:ascii="Lucida Sans Unicode" w:eastAsia="Times New Roman" w:hAnsi="Lucida Sans Unicode" w:cs="Lucida Sans Unicode"/>
          <w:color w:val="060000"/>
          <w:sz w:val="18"/>
          <w:szCs w:val="18"/>
        </w:rPr>
      </w:pPr>
      <w:r w:rsidRPr="000C496B">
        <w:rPr>
          <w:rFonts w:ascii="Lucida Sans Unicode" w:eastAsia="Times New Roman" w:hAnsi="Lucida Sans Unicode" w:cs="Lucida Sans Unicode"/>
          <w:color w:val="060000"/>
          <w:sz w:val="18"/>
          <w:szCs w:val="18"/>
        </w:rPr>
        <w:t>Has the effect of insulting or demeaning any student or group of students; or</w:t>
      </w:r>
    </w:p>
    <w:p w14:paraId="4996EB18" w14:textId="77777777" w:rsidR="000C496B" w:rsidRPr="000C496B" w:rsidRDefault="000C496B" w:rsidP="000C496B">
      <w:pPr>
        <w:numPr>
          <w:ilvl w:val="0"/>
          <w:numId w:val="2"/>
        </w:numPr>
        <w:shd w:val="clear" w:color="auto" w:fill="FFFFFF"/>
        <w:spacing w:before="100" w:beforeAutospacing="1" w:after="100" w:afterAutospacing="1" w:line="324" w:lineRule="atLeast"/>
        <w:ind w:left="225"/>
        <w:rPr>
          <w:rFonts w:ascii="Lucida Sans Unicode" w:eastAsia="Times New Roman" w:hAnsi="Lucida Sans Unicode" w:cs="Lucida Sans Unicode"/>
          <w:color w:val="060000"/>
          <w:sz w:val="18"/>
          <w:szCs w:val="18"/>
        </w:rPr>
      </w:pPr>
      <w:r w:rsidRPr="000C496B">
        <w:rPr>
          <w:rFonts w:ascii="Lucida Sans Unicode" w:eastAsia="Times New Roman" w:hAnsi="Lucida Sans Unicode" w:cs="Lucida Sans Unicode"/>
          <w:color w:val="060000"/>
          <w:sz w:val="18"/>
          <w:szCs w:val="18"/>
        </w:rPr>
        <w:t>Creates a hostile educational environment for the student by interfering with a student’s education or by severely or pervasively causing physical or emotional harm to the student</w:t>
      </w:r>
    </w:p>
    <w:p w14:paraId="3DC5E078" w14:textId="77777777" w:rsidR="000C496B" w:rsidRPr="000C496B" w:rsidRDefault="000C496B" w:rsidP="000C496B">
      <w:pPr>
        <w:rPr>
          <w:rFonts w:ascii="Times" w:eastAsia="Times New Roman" w:hAnsi="Times" w:cs="Times New Roman"/>
          <w:sz w:val="20"/>
          <w:szCs w:val="20"/>
        </w:rPr>
      </w:pPr>
    </w:p>
    <w:p w14:paraId="6B4132E2" w14:textId="77777777" w:rsidR="00451D30" w:rsidRDefault="00451D30"/>
    <w:sectPr w:rsidR="00451D30" w:rsidSect="008B16D7">
      <w:pgSz w:w="12240" w:h="15840"/>
      <w:pgMar w:top="1440" w:right="360" w:bottom="547"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A725F"/>
    <w:multiLevelType w:val="multilevel"/>
    <w:tmpl w:val="CC383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DD019C"/>
    <w:multiLevelType w:val="multilevel"/>
    <w:tmpl w:val="E8B4C2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96B"/>
    <w:rsid w:val="00041512"/>
    <w:rsid w:val="000C496B"/>
    <w:rsid w:val="00451D30"/>
    <w:rsid w:val="008B1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13FC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96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C496B"/>
    <w:rPr>
      <w:b/>
      <w:bCs/>
    </w:rPr>
  </w:style>
  <w:style w:type="character" w:styleId="Hyperlink">
    <w:name w:val="Hyperlink"/>
    <w:basedOn w:val="DefaultParagraphFont"/>
    <w:uiPriority w:val="99"/>
    <w:semiHidden/>
    <w:unhideWhenUsed/>
    <w:rsid w:val="000C496B"/>
    <w:rPr>
      <w:color w:val="0000FF"/>
      <w:u w:val="single"/>
    </w:rPr>
  </w:style>
  <w:style w:type="paragraph" w:styleId="BalloonText">
    <w:name w:val="Balloon Text"/>
    <w:basedOn w:val="Normal"/>
    <w:link w:val="BalloonTextChar"/>
    <w:uiPriority w:val="99"/>
    <w:semiHidden/>
    <w:unhideWhenUsed/>
    <w:rsid w:val="000C49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496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96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C496B"/>
    <w:rPr>
      <w:b/>
      <w:bCs/>
    </w:rPr>
  </w:style>
  <w:style w:type="character" w:styleId="Hyperlink">
    <w:name w:val="Hyperlink"/>
    <w:basedOn w:val="DefaultParagraphFont"/>
    <w:uiPriority w:val="99"/>
    <w:semiHidden/>
    <w:unhideWhenUsed/>
    <w:rsid w:val="000C496B"/>
    <w:rPr>
      <w:color w:val="0000FF"/>
      <w:u w:val="single"/>
    </w:rPr>
  </w:style>
  <w:style w:type="paragraph" w:styleId="BalloonText">
    <w:name w:val="Balloon Text"/>
    <w:basedOn w:val="Normal"/>
    <w:link w:val="BalloonTextChar"/>
    <w:uiPriority w:val="99"/>
    <w:semiHidden/>
    <w:unhideWhenUsed/>
    <w:rsid w:val="000C49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496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40881">
      <w:bodyDiv w:val="1"/>
      <w:marLeft w:val="0"/>
      <w:marRight w:val="0"/>
      <w:marTop w:val="0"/>
      <w:marBottom w:val="0"/>
      <w:divBdr>
        <w:top w:val="none" w:sz="0" w:space="0" w:color="auto"/>
        <w:left w:val="none" w:sz="0" w:space="0" w:color="auto"/>
        <w:bottom w:val="none" w:sz="0" w:space="0" w:color="auto"/>
        <w:right w:val="none" w:sz="0" w:space="0" w:color="auto"/>
      </w:divBdr>
    </w:div>
    <w:div w:id="829175934">
      <w:bodyDiv w:val="1"/>
      <w:marLeft w:val="0"/>
      <w:marRight w:val="0"/>
      <w:marTop w:val="0"/>
      <w:marBottom w:val="0"/>
      <w:divBdr>
        <w:top w:val="none" w:sz="0" w:space="0" w:color="auto"/>
        <w:left w:val="none" w:sz="0" w:space="0" w:color="auto"/>
        <w:bottom w:val="none" w:sz="0" w:space="0" w:color="auto"/>
        <w:right w:val="none" w:sz="0" w:space="0" w:color="auto"/>
      </w:divBdr>
      <w:divsChild>
        <w:div w:id="615795316">
          <w:marLeft w:val="0"/>
          <w:marRight w:val="0"/>
          <w:marTop w:val="0"/>
          <w:marBottom w:val="0"/>
          <w:divBdr>
            <w:top w:val="none" w:sz="0" w:space="0" w:color="auto"/>
            <w:left w:val="none" w:sz="0" w:space="0" w:color="auto"/>
            <w:bottom w:val="none" w:sz="0" w:space="0" w:color="auto"/>
            <w:right w:val="none" w:sz="0" w:space="0" w:color="auto"/>
          </w:divBdr>
          <w:divsChild>
            <w:div w:id="2023504394">
              <w:marLeft w:val="0"/>
              <w:marRight w:val="0"/>
              <w:marTop w:val="0"/>
              <w:marBottom w:val="0"/>
              <w:divBdr>
                <w:top w:val="none" w:sz="0" w:space="0" w:color="auto"/>
                <w:left w:val="none" w:sz="0" w:space="0" w:color="auto"/>
                <w:bottom w:val="none" w:sz="0" w:space="0" w:color="auto"/>
                <w:right w:val="none" w:sz="0" w:space="0" w:color="auto"/>
              </w:divBdr>
            </w:div>
          </w:divsChild>
        </w:div>
        <w:div w:id="99858395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315</Words>
  <Characters>1798</Characters>
  <Application>Microsoft Macintosh Word</Application>
  <DocSecurity>0</DocSecurity>
  <Lines>14</Lines>
  <Paragraphs>4</Paragraphs>
  <ScaleCrop>false</ScaleCrop>
  <Company>DP</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Miranda</dc:creator>
  <cp:keywords/>
  <dc:description/>
  <cp:lastModifiedBy>Shannon Miranda</cp:lastModifiedBy>
  <cp:revision>2</cp:revision>
  <dcterms:created xsi:type="dcterms:W3CDTF">2016-01-04T23:50:00Z</dcterms:created>
  <dcterms:modified xsi:type="dcterms:W3CDTF">2016-01-04T23:54:00Z</dcterms:modified>
</cp:coreProperties>
</file>